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F49761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ED46A6" w:rsidRPr="00ED46A6">
        <w:rPr>
          <w:rFonts w:ascii="Times New Roman" w:hAnsi="Times New Roman"/>
          <w:b/>
        </w:rPr>
        <w:t>240</w:t>
      </w:r>
      <w:r w:rsidR="006528A9">
        <w:rPr>
          <w:rFonts w:ascii="Times New Roman" w:hAnsi="Times New Roman"/>
          <w:b/>
        </w:rPr>
        <w:t>10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ED46A6">
        <w:rPr>
          <w:rFonts w:ascii="Times New Roman" w:hAnsi="Times New Roman"/>
          <w:b/>
          <w:sz w:val="22"/>
          <w:szCs w:val="22"/>
        </w:rPr>
        <w:t>25.09</w:t>
      </w:r>
      <w:r w:rsidR="00086162">
        <w:rPr>
          <w:rFonts w:ascii="Times New Roman" w:hAnsi="Times New Roman"/>
          <w:b/>
          <w:sz w:val="22"/>
          <w:szCs w:val="22"/>
        </w:rPr>
        <w:t>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24AE7D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Proiec</w:t>
          </w:r>
          <w:r w:rsidR="00ED46A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t </w:t>
          </w:r>
          <w:r w:rsidR="00DE702B">
            <w:rPr>
              <w:rFonts w:ascii="Times New Roman" w:hAnsi="Times New Roman"/>
              <w:b/>
              <w:noProof/>
              <w:color w:val="000000"/>
              <w:szCs w:val="24"/>
            </w:rPr>
            <w:t>de hotărâre privind aprobare PU</w:t>
          </w:r>
          <w:r w:rsidR="000B1D8B">
            <w:rPr>
              <w:rFonts w:ascii="Times New Roman" w:hAnsi="Times New Roman"/>
              <w:b/>
              <w:noProof/>
              <w:color w:val="000000"/>
              <w:szCs w:val="24"/>
            </w:rPr>
            <w:t>Z construire bază</w:t>
          </w:r>
          <w:r w:rsidR="006528A9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 de agrement și</w:t>
          </w:r>
          <w:r w:rsidR="000B1D8B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 terenuri de sport, în Dej, str. Horticultorilor, nr. 24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01231B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9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D46A6">
            <w:rPr>
              <w:rFonts w:ascii="Times New Roman" w:hAnsi="Times New Roman"/>
              <w:szCs w:val="28"/>
            </w:rPr>
            <w:t>25.09</w:t>
          </w:r>
          <w:r w:rsidR="00086162">
            <w:rPr>
              <w:rFonts w:ascii="Times New Roman" w:hAnsi="Times New Roman"/>
              <w:szCs w:val="28"/>
            </w:rPr>
            <w:t>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A4E7" w14:textId="77777777" w:rsidR="00983549" w:rsidRDefault="00983549">
      <w:r>
        <w:separator/>
      </w:r>
    </w:p>
  </w:endnote>
  <w:endnote w:type="continuationSeparator" w:id="0">
    <w:p w14:paraId="7E49D8DB" w14:textId="77777777" w:rsidR="00983549" w:rsidRDefault="0098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035F" w14:textId="77777777" w:rsidR="00983549" w:rsidRDefault="00983549">
      <w:r>
        <w:separator/>
      </w:r>
    </w:p>
  </w:footnote>
  <w:footnote w:type="continuationSeparator" w:id="0">
    <w:p w14:paraId="7F17460E" w14:textId="77777777" w:rsidR="00983549" w:rsidRDefault="0098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1D8B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261D"/>
    <w:rsid w:val="005431E2"/>
    <w:rsid w:val="00573AE2"/>
    <w:rsid w:val="005A005E"/>
    <w:rsid w:val="005B739C"/>
    <w:rsid w:val="005F0C90"/>
    <w:rsid w:val="006528A9"/>
    <w:rsid w:val="006A312B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4607F"/>
    <w:rsid w:val="0085161B"/>
    <w:rsid w:val="00864B17"/>
    <w:rsid w:val="00883428"/>
    <w:rsid w:val="008C4039"/>
    <w:rsid w:val="008E362B"/>
    <w:rsid w:val="00907631"/>
    <w:rsid w:val="00954CD0"/>
    <w:rsid w:val="00962E26"/>
    <w:rsid w:val="00983549"/>
    <w:rsid w:val="00992313"/>
    <w:rsid w:val="009A375E"/>
    <w:rsid w:val="009C5F07"/>
    <w:rsid w:val="009F6A1E"/>
    <w:rsid w:val="00A451ED"/>
    <w:rsid w:val="00AA1B58"/>
    <w:rsid w:val="00AC0984"/>
    <w:rsid w:val="00AF17FE"/>
    <w:rsid w:val="00B03B46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DE702B"/>
    <w:rsid w:val="00E06A36"/>
    <w:rsid w:val="00E3390F"/>
    <w:rsid w:val="00E55A05"/>
    <w:rsid w:val="00E75ABE"/>
    <w:rsid w:val="00E90ABA"/>
    <w:rsid w:val="00E92C8E"/>
    <w:rsid w:val="00EC313F"/>
    <w:rsid w:val="00EC6134"/>
    <w:rsid w:val="00ED46A6"/>
    <w:rsid w:val="00EE6554"/>
    <w:rsid w:val="00F44FF1"/>
    <w:rsid w:val="00F55F83"/>
    <w:rsid w:val="00F56E79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01B7B"/>
    <w:rsid w:val="00132726"/>
    <w:rsid w:val="0018117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2018-09-25T00:00:00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 PUZ construire bază de agrement și terenuri de sport, în Dej, str. Horticultorilor, nr. 24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1063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2018-09-25T11:57:00Z</dcterms:created>
  <dcterms:modified xsi:type="dcterms:W3CDTF">2018-09-25T11:57:00Z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